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3C5A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93069D" wp14:editId="7B718189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3EFD0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7BB3AAF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36B3D2F7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BB11331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433A00E3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2340E640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CDDA4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733C8686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7401B89D" w14:textId="6A90B132" w:rsidR="007E604E" w:rsidRPr="00465334" w:rsidRDefault="00F378AD" w:rsidP="00465334">
      <w:pPr>
        <w:bidi/>
        <w:spacing w:after="0" w:line="240" w:lineRule="auto"/>
        <w:jc w:val="center"/>
        <w:rPr>
          <w:rFonts w:asciiTheme="majorBidi" w:hAnsiTheme="majorBidi" w:cs="2  Titr"/>
          <w:sz w:val="28"/>
          <w:szCs w:val="28"/>
          <w:rtl/>
          <w:lang w:bidi="fa-IR"/>
        </w:rPr>
      </w:pPr>
      <w:r w:rsidRPr="00465334">
        <w:rPr>
          <w:rFonts w:asciiTheme="majorBidi" w:hAnsiTheme="majorBidi" w:cs="2  Titr" w:hint="eastAsia"/>
          <w:sz w:val="28"/>
          <w:szCs w:val="28"/>
          <w:rtl/>
          <w:lang w:bidi="fa-IR"/>
        </w:rPr>
        <w:t>«طرح</w:t>
      </w:r>
      <w:r w:rsidR="007E604E" w:rsidRPr="00465334">
        <w:rPr>
          <w:rFonts w:asciiTheme="majorBidi" w:hAnsiTheme="majorBidi" w:cs="2  Titr"/>
          <w:sz w:val="28"/>
          <w:szCs w:val="28"/>
          <w:rtl/>
          <w:lang w:bidi="fa-IR"/>
        </w:rPr>
        <w:t xml:space="preserve"> دوره</w:t>
      </w:r>
      <w:r w:rsidR="007E604E" w:rsidRPr="00465334">
        <w:rPr>
          <w:rFonts w:asciiTheme="majorBidi" w:hAnsiTheme="majorBidi" w:cs="2  Titr"/>
          <w:sz w:val="28"/>
          <w:szCs w:val="28"/>
          <w:rtl/>
          <w:lang w:bidi="fa-IR"/>
        </w:rPr>
        <w:softHyphen/>
      </w:r>
      <w:r w:rsidR="002D48B6" w:rsidRPr="00465334">
        <w:rPr>
          <w:rFonts w:cs="2  Titr" w:hint="cs"/>
          <w:b/>
          <w:bCs/>
          <w:sz w:val="28"/>
          <w:szCs w:val="28"/>
          <w:rtl/>
          <w:lang w:bidi="fa-IR"/>
        </w:rPr>
        <w:t xml:space="preserve"> </w:t>
      </w:r>
      <w:r w:rsidR="00A97879">
        <w:rPr>
          <w:rFonts w:cs="2  Titr" w:hint="cs"/>
          <w:b/>
          <w:bCs/>
          <w:sz w:val="28"/>
          <w:szCs w:val="28"/>
          <w:rtl/>
          <w:lang w:bidi="fa-IR"/>
        </w:rPr>
        <w:t>تکنیک های پیشرفته علوم تشریحی</w:t>
      </w:r>
      <w:r w:rsidR="00465334" w:rsidRPr="00465334">
        <w:rPr>
          <w:rFonts w:asciiTheme="majorBidi" w:hAnsiTheme="majorBidi" w:cs="2  Titr" w:hint="eastAsia"/>
          <w:sz w:val="28"/>
          <w:szCs w:val="28"/>
          <w:rtl/>
          <w:lang w:bidi="fa-IR"/>
        </w:rPr>
        <w:t xml:space="preserve"> </w:t>
      </w:r>
      <w:r w:rsidRPr="00465334">
        <w:rPr>
          <w:rFonts w:asciiTheme="majorBidi" w:hAnsiTheme="majorBidi" w:cs="2  Titr" w:hint="eastAsia"/>
          <w:sz w:val="28"/>
          <w:szCs w:val="28"/>
          <w:rtl/>
          <w:lang w:bidi="fa-IR"/>
        </w:rPr>
        <w:t>»</w:t>
      </w:r>
    </w:p>
    <w:p w14:paraId="01145BA5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050C7F1E" w14:textId="77777777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4B7561E3" w14:textId="77777777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2D48B6" w:rsidRPr="003435F6">
        <w:rPr>
          <w:rFonts w:cs="B Nazanin" w:hint="cs"/>
          <w:b/>
          <w:bCs/>
          <w:rtl/>
          <w:lang w:bidi="fa-IR"/>
        </w:rPr>
        <w:t xml:space="preserve"> </w:t>
      </w:r>
      <w:r w:rsidR="002D48B6">
        <w:rPr>
          <w:rFonts w:cs="B Nazanin" w:hint="cs"/>
          <w:b/>
          <w:bCs/>
          <w:rtl/>
          <w:lang w:bidi="fa-IR"/>
        </w:rPr>
        <w:t>آناتومی</w:t>
      </w:r>
    </w:p>
    <w:p w14:paraId="71392B72" w14:textId="508E95CD" w:rsidR="00E270DE" w:rsidRPr="00EB6DB3" w:rsidRDefault="00E270DE" w:rsidP="0046533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2D48B6" w:rsidRPr="002D48B6">
        <w:rPr>
          <w:rFonts w:cs="B Nazanin" w:hint="cs"/>
          <w:b/>
          <w:bCs/>
          <w:rtl/>
          <w:lang w:bidi="fa-IR"/>
        </w:rPr>
        <w:t xml:space="preserve"> </w:t>
      </w:r>
      <w:r w:rsidR="00A97879" w:rsidRPr="00D712D9">
        <w:rPr>
          <w:rFonts w:cs="2  Titr" w:hint="cs"/>
          <w:b/>
          <w:bCs/>
          <w:sz w:val="24"/>
          <w:szCs w:val="24"/>
          <w:rtl/>
          <w:lang w:bidi="fa-IR"/>
        </w:rPr>
        <w:t>تکنیک های پیشرفته علوم تشریحی</w:t>
      </w:r>
    </w:p>
    <w:p w14:paraId="3944972C" w14:textId="562EA0E6" w:rsidR="00B4711B" w:rsidRPr="0038172F" w:rsidRDefault="00F51BF7" w:rsidP="0046533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A97879">
        <w:rPr>
          <w:rFonts w:asciiTheme="majorBidi" w:hAnsiTheme="majorBidi" w:cs="B Nazanin"/>
          <w:sz w:val="24"/>
          <w:szCs w:val="24"/>
          <w:lang w:bidi="fa-IR"/>
        </w:rPr>
        <w:t>21</w:t>
      </w:r>
    </w:p>
    <w:p w14:paraId="1768360C" w14:textId="12944B46" w:rsidR="00F51BF7" w:rsidRPr="00B37985" w:rsidRDefault="00E270DE" w:rsidP="00D712D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712D9">
        <w:rPr>
          <w:rFonts w:asciiTheme="majorBidi" w:hAnsiTheme="majorBidi" w:cs="B Nazanin" w:hint="cs"/>
          <w:sz w:val="24"/>
          <w:szCs w:val="24"/>
          <w:rtl/>
          <w:lang w:bidi="fa-IR"/>
        </w:rPr>
        <w:t>1</w:t>
      </w:r>
      <w:r w:rsidR="002D48B6">
        <w:rPr>
          <w:rFonts w:cs="B Nazanin" w:hint="cs"/>
          <w:rtl/>
        </w:rPr>
        <w:t xml:space="preserve">واحد    </w:t>
      </w:r>
      <w:r w:rsidR="00D712D9">
        <w:rPr>
          <w:rFonts w:cs="B Nazanin" w:hint="cs"/>
          <w:rtl/>
        </w:rPr>
        <w:t xml:space="preserve">0.5 </w:t>
      </w:r>
      <w:r w:rsidR="002D48B6">
        <w:rPr>
          <w:rFonts w:cs="B Nazanin" w:hint="cs"/>
          <w:rtl/>
        </w:rPr>
        <w:t xml:space="preserve">واحد نظری    </w:t>
      </w:r>
      <w:r w:rsidR="00D712D9">
        <w:rPr>
          <w:rFonts w:cs="B Nazanin" w:hint="cs"/>
          <w:rtl/>
        </w:rPr>
        <w:t>0.5 واحد عملی</w:t>
      </w:r>
    </w:p>
    <w:p w14:paraId="13EE33A4" w14:textId="0D638E5C" w:rsidR="00F51BF7" w:rsidRPr="0038172F" w:rsidRDefault="00F51BF7" w:rsidP="00D712D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2D48B6">
        <w:rPr>
          <w:rFonts w:cs="B Nazanin" w:hint="cs"/>
          <w:rtl/>
        </w:rPr>
        <w:t xml:space="preserve">دکتر </w:t>
      </w:r>
      <w:r w:rsidR="00D712D9">
        <w:rPr>
          <w:rFonts w:cs="B Nazanin" w:hint="cs"/>
          <w:rtl/>
          <w:lang w:bidi="fa-IR"/>
        </w:rPr>
        <w:t>داوود زرینی</w:t>
      </w:r>
    </w:p>
    <w:p w14:paraId="343FE6C8" w14:textId="26838E10" w:rsidR="00F51BF7" w:rsidRPr="0038172F" w:rsidRDefault="00E270DE" w:rsidP="00D712D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</w:t>
      </w:r>
      <w:r w:rsidR="00060088">
        <w:rPr>
          <w:rFonts w:cs="B Nazanin" w:hint="cs"/>
          <w:rtl/>
        </w:rPr>
        <w:t xml:space="preserve">دکتر </w:t>
      </w:r>
      <w:r w:rsidR="00D712D9">
        <w:rPr>
          <w:rFonts w:cs="B Nazanin" w:hint="cs"/>
          <w:rtl/>
          <w:lang w:bidi="fa-IR"/>
        </w:rPr>
        <w:t>زرینی،  دکتر مجاوررستمی، دکتر نکونام</w:t>
      </w:r>
    </w:p>
    <w:p w14:paraId="12855615" w14:textId="212CA5D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A97879">
        <w:rPr>
          <w:rFonts w:asciiTheme="majorBidi" w:hAnsiTheme="majorBidi" w:cs="B Nazanin" w:hint="cs"/>
          <w:sz w:val="24"/>
          <w:szCs w:val="24"/>
          <w:rtl/>
          <w:lang w:bidi="fa-IR"/>
        </w:rPr>
        <w:t>تکنیک های ماکرو و میکرو آناتومی</w:t>
      </w:r>
    </w:p>
    <w:p w14:paraId="20442BCA" w14:textId="0C014598" w:rsidR="00F51BF7" w:rsidRPr="0038172F" w:rsidRDefault="00F51BF7" w:rsidP="0046533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2D48B6" w:rsidRPr="002D48B6">
        <w:rPr>
          <w:rFonts w:cs="B Nazanin" w:hint="cs"/>
          <w:rtl/>
        </w:rPr>
        <w:t xml:space="preserve"> </w:t>
      </w:r>
      <w:r w:rsidR="00544152">
        <w:rPr>
          <w:rFonts w:cs="B Nazanin" w:hint="cs"/>
          <w:rtl/>
        </w:rPr>
        <w:t>کارشناسی ارشد آناتومی</w:t>
      </w:r>
      <w:r w:rsidR="00133528">
        <w:rPr>
          <w:rFonts w:cs="B Nazanin"/>
        </w:rPr>
        <w:t xml:space="preserve"> </w:t>
      </w:r>
    </w:p>
    <w:p w14:paraId="725094C9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1868C9E6" w14:textId="7777777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07163F2B" w14:textId="7F556EB6" w:rsidR="00852EA4" w:rsidRPr="0038172F" w:rsidRDefault="00852EA4" w:rsidP="00D712D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712D9">
        <w:rPr>
          <w:rFonts w:asciiTheme="majorBidi" w:hAnsiTheme="majorBidi" w:cs="B Nazanin" w:hint="cs"/>
          <w:sz w:val="24"/>
          <w:szCs w:val="24"/>
          <w:rtl/>
          <w:lang w:bidi="fa-IR"/>
        </w:rPr>
        <w:t>علوم تشریح</w:t>
      </w:r>
    </w:p>
    <w:p w14:paraId="7B821A73" w14:textId="7777777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پزشکی</w:t>
      </w:r>
    </w:p>
    <w:p w14:paraId="493DB912" w14:textId="7562F0FC" w:rsidR="00FA17A2" w:rsidRPr="0038172F" w:rsidRDefault="00FA17A2" w:rsidP="00D712D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712D9">
        <w:rPr>
          <w:rFonts w:asciiTheme="majorBidi" w:hAnsiTheme="majorBidi" w:cs="B Nazanin" w:hint="cs"/>
          <w:sz w:val="24"/>
          <w:szCs w:val="24"/>
          <w:rtl/>
          <w:lang w:bidi="fa-IR"/>
        </w:rPr>
        <w:t>64053412</w:t>
      </w:r>
    </w:p>
    <w:p w14:paraId="5FF1B4CA" w14:textId="65819E49" w:rsidR="00FA17A2" w:rsidRPr="003C3250" w:rsidRDefault="003C3250" w:rsidP="00D712D9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468DE" w:rsidRPr="000468DE">
        <w:rPr>
          <w:rFonts w:asciiTheme="majorBidi" w:hAnsiTheme="majorBidi" w:cs="B Nazanin"/>
          <w:sz w:val="24"/>
          <w:szCs w:val="24"/>
          <w:lang w:bidi="fa-IR"/>
        </w:rPr>
        <w:t>zeuseta@yahoo.com</w:t>
      </w:r>
    </w:p>
    <w:p w14:paraId="56B18DA3" w14:textId="77777777" w:rsidR="009A0090" w:rsidRPr="00EB6DB3" w:rsidRDefault="00E270DE" w:rsidP="00465334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: </w:t>
      </w:r>
    </w:p>
    <w:p w14:paraId="5D3674DC" w14:textId="77777777" w:rsidR="00A97879" w:rsidRPr="005278F8" w:rsidRDefault="00A97879" w:rsidP="00A97879">
      <w:pPr>
        <w:bidi/>
        <w:spacing w:after="0" w:line="240" w:lineRule="auto"/>
        <w:rPr>
          <w:rFonts w:cs="B Nazanin"/>
          <w:rtl/>
        </w:rPr>
      </w:pPr>
      <w:r w:rsidRPr="005278F8">
        <w:rPr>
          <w:rFonts w:cs="B Nazanin" w:hint="cs"/>
          <w:rtl/>
        </w:rPr>
        <w:t xml:space="preserve">اشنایی با  </w:t>
      </w:r>
      <w:r w:rsidRPr="005278F8">
        <w:rPr>
          <w:rFonts w:cs="B Nazanin" w:hint="cs"/>
          <w:rtl/>
          <w:lang w:bidi="fa-IR"/>
        </w:rPr>
        <w:t>تکنیکهای رایج پیشرفته علوم تشریحی</w:t>
      </w:r>
    </w:p>
    <w:p w14:paraId="59D8286E" w14:textId="29FF519A" w:rsidR="009A0090" w:rsidRPr="00EB6DB3" w:rsidRDefault="00E270DE" w:rsidP="0046533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2D48B6" w:rsidRPr="002D48B6">
        <w:rPr>
          <w:rFonts w:cs="B Nazanin" w:hint="cs"/>
          <w:rtl/>
        </w:rPr>
        <w:t xml:space="preserve"> </w:t>
      </w:r>
      <w:r w:rsidR="00A97879">
        <w:rPr>
          <w:rFonts w:cs="B Nazanin" w:hint="cs"/>
          <w:rtl/>
          <w:lang w:bidi="fa-IR"/>
        </w:rPr>
        <w:t>آ</w:t>
      </w:r>
      <w:r w:rsidR="00A97879" w:rsidRPr="00A14C22">
        <w:rPr>
          <w:rFonts w:cs="B Nazanin" w:hint="cs"/>
          <w:rtl/>
          <w:lang w:bidi="fa-IR"/>
        </w:rPr>
        <w:t xml:space="preserve">شنایی  با  </w:t>
      </w:r>
      <w:r w:rsidR="00A97879" w:rsidRPr="005278F8">
        <w:rPr>
          <w:rFonts w:cs="B Nazanin" w:hint="cs"/>
          <w:rtl/>
          <w:lang w:bidi="fa-IR"/>
        </w:rPr>
        <w:t>تکنیکهای رایج پیشرفته علوم تشریحی</w:t>
      </w:r>
      <w:r w:rsidR="00A97879">
        <w:rPr>
          <w:rFonts w:ascii="Times New Roman" w:hAnsi="Times New Roman" w:cs="Times New Roman" w:hint="cs"/>
          <w:rtl/>
          <w:lang w:bidi="fa-IR"/>
        </w:rPr>
        <w:t xml:space="preserve">  مانند رنگ امیزی اختصاص بافت ها–</w:t>
      </w:r>
      <w:r w:rsidR="00A97879">
        <w:rPr>
          <w:rFonts w:cs="B Nazanin" w:hint="cs"/>
          <w:rtl/>
          <w:lang w:bidi="fa-IR"/>
        </w:rPr>
        <w:t xml:space="preserve"> استریولوژی و مورفومتری- ایمونوهیستوشیمی و هیستوشیمی، فلوسیتومتری، </w:t>
      </w:r>
      <w:r w:rsidR="00A97879">
        <w:rPr>
          <w:rFonts w:cs="B Nazanin"/>
          <w:lang w:bidi="fa-IR"/>
        </w:rPr>
        <w:t>real time RT-PCR</w:t>
      </w:r>
    </w:p>
    <w:p w14:paraId="5493DFE6" w14:textId="437DD06E" w:rsidR="006B5A70" w:rsidRPr="00636311" w:rsidRDefault="009A0090" w:rsidP="006B5A70">
      <w:pPr>
        <w:tabs>
          <w:tab w:val="left" w:pos="810"/>
        </w:tabs>
        <w:bidi/>
        <w:spacing w:before="240"/>
        <w:rPr>
          <w:rFonts w:cs="B Nazanin"/>
          <w:color w:val="000000" w:themeColor="text1"/>
          <w:lang w:bidi="fa-IR"/>
        </w:rPr>
      </w:pPr>
      <w:r w:rsidRPr="00636311">
        <w:rPr>
          <w:rFonts w:ascii="IranNastaliq" w:hAnsi="IranNastaliq" w:cs="B Nazanin" w:hint="eastAsia"/>
          <w:b/>
          <w:bCs/>
          <w:color w:val="000000" w:themeColor="text1"/>
          <w:sz w:val="24"/>
          <w:szCs w:val="24"/>
          <w:rtl/>
          <w:lang w:bidi="fa-IR"/>
        </w:rPr>
        <w:t>اهداف</w:t>
      </w:r>
      <w:r w:rsidRPr="00636311"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="IranNastaliq" w:hAnsi="IranNastaliq" w:cs="B Nazanin" w:hint="eastAsia"/>
          <w:b/>
          <w:bCs/>
          <w:color w:val="000000" w:themeColor="text1"/>
          <w:sz w:val="24"/>
          <w:szCs w:val="24"/>
          <w:rtl/>
          <w:lang w:bidi="fa-IR"/>
        </w:rPr>
        <w:t>اختصاص</w:t>
      </w:r>
      <w:r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ی</w:t>
      </w:r>
      <w:r w:rsidR="00B977E0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/ زیر</w:t>
      </w:r>
      <w:r w:rsidR="00B37985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 xml:space="preserve">محورهای هر </w:t>
      </w:r>
      <w:r w:rsidR="00B977E0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توان</w:t>
      </w:r>
      <w:r w:rsidR="00B977E0" w:rsidRPr="00636311">
        <w:rPr>
          <w:rFonts w:ascii="IranNastaliq" w:hAnsi="IranNastaliq" w:cs="B Nazanin"/>
          <w:b/>
          <w:bCs/>
          <w:color w:val="000000" w:themeColor="text1"/>
          <w:sz w:val="24"/>
          <w:szCs w:val="24"/>
          <w:rtl/>
          <w:lang w:bidi="fa-IR"/>
        </w:rPr>
        <w:softHyphen/>
      </w:r>
      <w:r w:rsidR="00B977E0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مندی</w:t>
      </w:r>
      <w:r w:rsidR="00B14502" w:rsidRPr="00636311">
        <w:rPr>
          <w:rFonts w:ascii="IranNastaliq" w:hAnsi="IranNastaliq" w:cs="B Nazanin" w:hint="cs"/>
          <w:b/>
          <w:bCs/>
          <w:color w:val="000000" w:themeColor="text1"/>
          <w:sz w:val="24"/>
          <w:szCs w:val="24"/>
          <w:rtl/>
          <w:lang w:bidi="fa-IR"/>
        </w:rPr>
        <w:t>:</w:t>
      </w:r>
      <w:r w:rsidR="00E212CC" w:rsidRPr="00636311">
        <w:rPr>
          <w:rFonts w:cs="B Nazanin" w:hint="cs"/>
          <w:color w:val="000000" w:themeColor="text1"/>
          <w:rtl/>
        </w:rPr>
        <w:t xml:space="preserve"> </w:t>
      </w:r>
      <w:r w:rsidR="00A97879">
        <w:rPr>
          <w:rFonts w:cs="B Nazanin" w:hint="cs"/>
          <w:color w:val="000000" w:themeColor="text1"/>
          <w:rtl/>
          <w:lang w:bidi="fa-IR"/>
        </w:rPr>
        <w:t xml:space="preserve">انجام ایمونوهیستوشیمی و مورفومتری، انجام رنگ آمیزی های اختصاصی وان‌گیسون و </w:t>
      </w:r>
      <w:r w:rsidR="00A97879">
        <w:rPr>
          <w:rFonts w:cs="B Nazanin"/>
          <w:color w:val="000000" w:themeColor="text1"/>
          <w:lang w:bidi="fa-IR"/>
        </w:rPr>
        <w:t>PAS</w:t>
      </w:r>
      <w:r w:rsidR="00A97879">
        <w:rPr>
          <w:rFonts w:cs="B Nazanin" w:hint="cs"/>
          <w:color w:val="000000" w:themeColor="text1"/>
          <w:rtl/>
          <w:lang w:bidi="fa-IR"/>
        </w:rPr>
        <w:t xml:space="preserve"> و تری‌کروم و انجام </w:t>
      </w:r>
      <w:r w:rsidR="00A97879">
        <w:rPr>
          <w:rFonts w:cs="B Nazanin"/>
          <w:color w:val="000000" w:themeColor="text1"/>
          <w:lang w:bidi="fa-IR"/>
        </w:rPr>
        <w:t>real time PCR</w:t>
      </w:r>
    </w:p>
    <w:p w14:paraId="5F370320" w14:textId="5C7FC30E" w:rsidR="00A97879" w:rsidRPr="00E46654" w:rsidRDefault="009A0090" w:rsidP="00A97879">
      <w:pPr>
        <w:bidi/>
        <w:spacing w:after="0" w:line="240" w:lineRule="auto"/>
        <w:rPr>
          <w:rFonts w:cs="B Nazanin"/>
          <w:rtl/>
        </w:rPr>
      </w:pP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پس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از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پا</w:t>
      </w:r>
      <w:r w:rsidRPr="0063631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ان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ا</w:t>
      </w:r>
      <w:r w:rsidRPr="0063631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ن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درس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انتظار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م</w:t>
      </w:r>
      <w:r w:rsidRPr="0063631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softHyphen/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رود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که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 xml:space="preserve"> 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فراگ</w:t>
      </w:r>
      <w:r w:rsidRPr="00636311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ی</w:t>
      </w:r>
      <w:r w:rsidRPr="00636311">
        <w:rPr>
          <w:rFonts w:asciiTheme="majorBidi" w:hAnsiTheme="majorBidi" w:cs="B Nazanin" w:hint="eastAsia"/>
          <w:color w:val="000000" w:themeColor="text1"/>
          <w:sz w:val="24"/>
          <w:szCs w:val="24"/>
          <w:rtl/>
          <w:lang w:bidi="fa-IR"/>
        </w:rPr>
        <w:t>ر</w:t>
      </w:r>
      <w:r w:rsidRPr="00636311">
        <w:rPr>
          <w:rFonts w:asciiTheme="majorBidi" w:hAnsiTheme="majorBidi" w:cs="B Nazanin"/>
          <w:color w:val="000000" w:themeColor="text1"/>
          <w:sz w:val="24"/>
          <w:szCs w:val="24"/>
          <w:rtl/>
          <w:lang w:bidi="fa-IR"/>
        </w:rPr>
        <w:t>:</w:t>
      </w:r>
      <w:r w:rsidR="002D48B6" w:rsidRPr="00E3129B">
        <w:rPr>
          <w:rFonts w:cs="B Nazanin" w:hint="cs"/>
          <w:color w:val="FF0000"/>
          <w:rtl/>
        </w:rPr>
        <w:t xml:space="preserve"> </w:t>
      </w:r>
      <w:r w:rsidR="00A97879">
        <w:rPr>
          <w:rFonts w:cs="B Nazanin" w:hint="cs"/>
          <w:rtl/>
        </w:rPr>
        <w:t xml:space="preserve">دانشجو قادر به توصیف </w:t>
      </w:r>
      <w:r w:rsidR="00A97879" w:rsidRPr="005278F8">
        <w:rPr>
          <w:rFonts w:cs="B Nazanin" w:hint="cs"/>
          <w:rtl/>
          <w:lang w:bidi="fa-IR"/>
        </w:rPr>
        <w:t>تکنیکهای رایج پیشرفته علوم تشریحی</w:t>
      </w:r>
      <w:r w:rsidR="00A97879">
        <w:rPr>
          <w:rFonts w:cs="B Nazanin" w:hint="cs"/>
          <w:rtl/>
        </w:rPr>
        <w:t xml:space="preserve"> و کاربرد ان ها باشد</w:t>
      </w:r>
    </w:p>
    <w:p w14:paraId="7554A0C4" w14:textId="3CC3C6F9" w:rsidR="00636311" w:rsidRPr="00636311" w:rsidRDefault="00636311" w:rsidP="0063631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</w:p>
    <w:p w14:paraId="4AA87E48" w14:textId="77777777" w:rsidR="00E66E78" w:rsidRDefault="009E629C" w:rsidP="0063631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20"/>
        <w:gridCol w:w="3121"/>
      </w:tblGrid>
      <w:tr w:rsidR="009E629C" w14:paraId="5CBA8C25" w14:textId="77777777" w:rsidTr="00AB5CAE">
        <w:tc>
          <w:tcPr>
            <w:tcW w:w="3192" w:type="dxa"/>
          </w:tcPr>
          <w:p w14:paraId="3D016C65" w14:textId="77777777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A8292B" w14:textId="77777777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712D9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20404598" w14:textId="489C3ED4" w:rsidR="009E629C" w:rsidRPr="00E212C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D712D9">
              <w:rPr>
                <w:rFonts w:ascii="Arial" w:eastAsia="Calibri" w:hAnsi="Arial" w:cs="B Nazanin" w:hint="cs"/>
                <w:color w:val="002060"/>
                <w:rtl/>
              </w:rPr>
              <w:t>ترکیبی</w:t>
            </w:r>
            <w:r w:rsidR="00A06E26" w:rsidRPr="00E212CC">
              <w:rPr>
                <w:rStyle w:val="FootnoteReference"/>
                <w:rFonts w:ascii="Arial" w:eastAsia="Calibri" w:hAnsi="Arial" w:cs="B Nazanin"/>
                <w:b/>
                <w:bCs/>
                <w:color w:val="002060"/>
                <w:rtl/>
              </w:rPr>
              <w:footnoteReference w:id="4"/>
            </w:r>
          </w:p>
        </w:tc>
      </w:tr>
    </w:tbl>
    <w:p w14:paraId="7B9F3C8E" w14:textId="77777777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26E320FA" w14:textId="77777777" w:rsidR="00DB4835" w:rsidRPr="00E212CC" w:rsidRDefault="002D48B6" w:rsidP="00DB4835">
      <w:pPr>
        <w:bidi/>
        <w:spacing w:after="0" w:line="240" w:lineRule="auto"/>
        <w:rPr>
          <w:rFonts w:ascii="Arial" w:eastAsia="Calibri" w:hAnsi="Arial" w:cs="B Nazanin"/>
          <w:b/>
          <w:bCs/>
          <w:color w:val="002060"/>
          <w:rtl/>
        </w:rPr>
      </w:pPr>
      <w:r w:rsidRPr="00E212CC">
        <w:rPr>
          <w:rFonts w:ascii="Arial" w:eastAsia="Calibri" w:hAnsi="Arial" w:cs="B Nazanin"/>
          <w:b/>
          <w:bCs/>
          <w:color w:val="002060"/>
        </w:rPr>
        <w:t>*</w:t>
      </w:r>
      <w:r w:rsidR="00DB4835" w:rsidRPr="00E212CC">
        <w:rPr>
          <w:rFonts w:ascii="Arial" w:eastAsia="Calibri" w:hAnsi="Arial" w:cs="B Nazanin" w:hint="cs"/>
          <w:b/>
          <w:bCs/>
          <w:color w:val="002060"/>
          <w:rtl/>
        </w:rPr>
        <w:t xml:space="preserve"> سخنرانی تعاملی (پرسش و پاسخ، کوئیز، بحث گروهی و ...) </w:t>
      </w:r>
      <w:r w:rsidR="00DB4835" w:rsidRPr="00E212CC">
        <w:rPr>
          <w:rFonts w:ascii="Arial" w:eastAsia="Calibri" w:hAnsi="Arial" w:cs="B Nazanin"/>
          <w:b/>
          <w:bCs/>
          <w:color w:val="002060"/>
          <w:rtl/>
        </w:rPr>
        <w:tab/>
      </w:r>
    </w:p>
    <w:p w14:paraId="7274E75E" w14:textId="77777777" w:rsidR="00DB4835" w:rsidRPr="00DB3312" w:rsidRDefault="00833A95" w:rsidP="00DB4835">
      <w:p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DB3312">
        <w:rPr>
          <w:rFonts w:ascii="Arial" w:eastAsia="Calibri" w:hAnsi="Arial" w:cs="B Nazanin" w:hint="cs"/>
          <w:b/>
          <w:bCs/>
          <w:color w:val="002060"/>
          <w:rtl/>
        </w:rPr>
        <w:t>*</w:t>
      </w:r>
      <w:r w:rsidR="00DB4835" w:rsidRPr="00DB3312">
        <w:rPr>
          <w:rFonts w:ascii="Arial" w:eastAsia="Calibri" w:hAnsi="Arial" w:cs="B Nazanin" w:hint="cs"/>
          <w:b/>
          <w:bCs/>
          <w:color w:val="002060"/>
          <w:rtl/>
        </w:rPr>
        <w:t xml:space="preserve"> بحث در گروههای کوچک </w:t>
      </w:r>
      <w:r w:rsidR="00DB4835" w:rsidRPr="00DB3312">
        <w:rPr>
          <w:rFonts w:ascii="Arial" w:eastAsia="Calibri" w:hAnsi="Arial" w:cs="B Nazanin"/>
          <w:b/>
          <w:bCs/>
          <w:rtl/>
        </w:rPr>
        <w:tab/>
      </w:r>
    </w:p>
    <w:p w14:paraId="09DCE51B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7A4DFC45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1CD3DD80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06E549DA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254ED536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5C56481D" w14:textId="77777777" w:rsidR="00DB4835" w:rsidRPr="00DB3312" w:rsidRDefault="00833A95" w:rsidP="00DB4835">
      <w:pPr>
        <w:bidi/>
        <w:spacing w:after="0" w:line="240" w:lineRule="auto"/>
        <w:rPr>
          <w:rFonts w:ascii="Arial" w:eastAsia="Calibri" w:hAnsi="Arial" w:cs="B Nazanin"/>
          <w:b/>
          <w:bCs/>
          <w:rtl/>
        </w:rPr>
      </w:pPr>
      <w:r w:rsidRPr="00DB3312">
        <w:rPr>
          <w:rFonts w:ascii="Arial" w:eastAsia="Calibri" w:hAnsi="Arial" w:cs="B Nazanin"/>
          <w:b/>
          <w:bCs/>
          <w:color w:val="002060"/>
        </w:rPr>
        <w:t></w:t>
      </w:r>
      <w:r w:rsidR="00DB4835" w:rsidRPr="00DB3312">
        <w:rPr>
          <w:rFonts w:ascii="Arial" w:eastAsia="Calibri" w:hAnsi="Arial" w:cs="B Nazanin" w:hint="cs"/>
          <w:b/>
          <w:bCs/>
          <w:color w:val="002060"/>
          <w:rtl/>
        </w:rPr>
        <w:t xml:space="preserve"> استفاده از دانشجویان در تدریس (تدریس توسط همتایان) </w:t>
      </w:r>
      <w:r w:rsidR="00DB4835" w:rsidRPr="00DB3312">
        <w:rPr>
          <w:rFonts w:ascii="Arial" w:eastAsia="Calibri" w:hAnsi="Arial" w:cs="B Nazanin"/>
          <w:b/>
          <w:bCs/>
          <w:rtl/>
        </w:rPr>
        <w:tab/>
      </w:r>
    </w:p>
    <w:p w14:paraId="75197605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6CD196D3" w14:textId="777777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3F9403FB" w14:textId="77777777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2C697A3E" w14:textId="77777777" w:rsidR="007A289E" w:rsidRPr="00DB4835" w:rsidRDefault="007A289E" w:rsidP="00E212CC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 w:rsidR="00E212CC" w:rsidRPr="00E212CC">
        <w:rPr>
          <w:rFonts w:ascii="Arial" w:eastAsia="Calibri" w:hAnsi="Arial" w:cs="B Nazanin" w:hint="cs"/>
          <w:b/>
          <w:bCs/>
          <w:color w:val="002060"/>
          <w:rtl/>
        </w:rPr>
        <w:t xml:space="preserve"> </w:t>
      </w:r>
      <w:r w:rsidR="00E212CC" w:rsidRPr="00E7188F">
        <w:rPr>
          <w:rFonts w:ascii="Arial" w:eastAsia="Calibri" w:hAnsi="Arial" w:cs="B Nazanin" w:hint="cs"/>
          <w:b/>
          <w:bCs/>
          <w:color w:val="002060"/>
          <w:rtl/>
        </w:rPr>
        <w:t>آموزش تکوینی با رعایت اصل دانشجو محوری</w:t>
      </w:r>
      <w:r w:rsidR="00E212CC">
        <w:rPr>
          <w:rFonts w:ascii="Arial" w:eastAsia="Calibri" w:hAnsi="Arial" w:cs="B Nazanin" w:hint="cs"/>
          <w:b/>
          <w:bCs/>
          <w:color w:val="002060"/>
          <w:rtl/>
        </w:rPr>
        <w:t xml:space="preserve"> </w:t>
      </w:r>
      <w:r w:rsidR="00E212CC" w:rsidRPr="00E7188F">
        <w:rPr>
          <w:rFonts w:ascii="Arial" w:eastAsia="Calibri" w:hAnsi="Arial" w:cs="B Nazanin" w:hint="cs"/>
          <w:b/>
          <w:bCs/>
          <w:color w:val="002060"/>
          <w:rtl/>
        </w:rPr>
        <w:t>و ارائه تکالیف محوله</w:t>
      </w:r>
    </w:p>
    <w:p w14:paraId="65836FFE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701"/>
        <w:gridCol w:w="2376"/>
        <w:gridCol w:w="1604"/>
        <w:gridCol w:w="3150"/>
        <w:gridCol w:w="715"/>
      </w:tblGrid>
      <w:tr w:rsidR="00684E56" w14:paraId="22425A33" w14:textId="77777777" w:rsidTr="00DB33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E6C4A72" w14:textId="77777777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376" w:type="dxa"/>
          </w:tcPr>
          <w:p w14:paraId="1B70FC31" w14:textId="77777777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604" w:type="dxa"/>
          </w:tcPr>
          <w:p w14:paraId="5887922E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150" w:type="dxa"/>
          </w:tcPr>
          <w:p w14:paraId="63FFD942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15" w:type="dxa"/>
          </w:tcPr>
          <w:p w14:paraId="693E9E0D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B45CCB" w14:paraId="28100A05" w14:textId="77777777" w:rsidTr="00DB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668B2B92" w14:textId="6FD3A72F" w:rsidR="00B45CCB" w:rsidRPr="0024611E" w:rsidRDefault="00A97879" w:rsidP="00D712D9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sz w:val="28"/>
                <w:szCs w:val="28"/>
              </w:rPr>
              <w:t> </w:t>
            </w:r>
            <w:r w:rsidR="00D712D9"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دکتر زرینی</w:t>
            </w:r>
          </w:p>
        </w:tc>
        <w:tc>
          <w:tcPr>
            <w:tcW w:w="2376" w:type="dxa"/>
          </w:tcPr>
          <w:p w14:paraId="0413601A" w14:textId="77777777" w:rsidR="00B45CCB" w:rsidRDefault="00B45CCB" w:rsidP="00C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1604" w:type="dxa"/>
          </w:tcPr>
          <w:p w14:paraId="765A73AC" w14:textId="77777777" w:rsidR="00B45CCB" w:rsidRPr="00EB6DB3" w:rsidRDefault="00B45CCB" w:rsidP="002461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3150" w:type="dxa"/>
            <w:vAlign w:val="center"/>
          </w:tcPr>
          <w:p w14:paraId="07149076" w14:textId="64E40388" w:rsidR="00B45CCB" w:rsidRPr="00434407" w:rsidRDefault="00A97879" w:rsidP="0089443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استریولوژی و مورفومتری</w:t>
            </w:r>
          </w:p>
        </w:tc>
        <w:tc>
          <w:tcPr>
            <w:tcW w:w="715" w:type="dxa"/>
          </w:tcPr>
          <w:p w14:paraId="3AF6C5D3" w14:textId="77777777" w:rsidR="00B45CCB" w:rsidRPr="00EB6DB3" w:rsidRDefault="00B45CCB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B45CCB" w14:paraId="5127565F" w14:textId="77777777" w:rsidTr="00DB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A5D178B" w14:textId="0FE1EF1E" w:rsidR="00B45CCB" w:rsidRPr="0024611E" w:rsidRDefault="00D712D9" w:rsidP="00E62DC8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313D7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نکونام</w:t>
            </w:r>
          </w:p>
        </w:tc>
        <w:tc>
          <w:tcPr>
            <w:tcW w:w="2376" w:type="dxa"/>
          </w:tcPr>
          <w:p w14:paraId="305CEC0A" w14:textId="77777777" w:rsidR="00B45CCB" w:rsidRDefault="00B45CCB" w:rsidP="00246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1604" w:type="dxa"/>
          </w:tcPr>
          <w:p w14:paraId="77D80C7A" w14:textId="77777777" w:rsidR="00B45CCB" w:rsidRPr="00EB6DB3" w:rsidRDefault="00B45CCB" w:rsidP="002461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3150" w:type="dxa"/>
            <w:vAlign w:val="center"/>
          </w:tcPr>
          <w:p w14:paraId="3663A426" w14:textId="4D316FC3" w:rsidR="00B45CCB" w:rsidRPr="00434407" w:rsidRDefault="00A97879" w:rsidP="00D25615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ایمونوفلورسانس و ایمونوهیستوشیمی</w:t>
            </w:r>
          </w:p>
        </w:tc>
        <w:tc>
          <w:tcPr>
            <w:tcW w:w="715" w:type="dxa"/>
          </w:tcPr>
          <w:p w14:paraId="279D1B26" w14:textId="77777777" w:rsidR="00B45CCB" w:rsidRPr="00EB6DB3" w:rsidRDefault="00B45CCB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B45CCB" w14:paraId="4D2916CB" w14:textId="77777777" w:rsidTr="00DB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0260753" w14:textId="5F819FFF" w:rsidR="00B45CCB" w:rsidRPr="0024611E" w:rsidRDefault="00D712D9" w:rsidP="00A3341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دکتر </w:t>
            </w:r>
            <w:r w:rsidR="00313D73"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زرینی</w:t>
            </w:r>
          </w:p>
        </w:tc>
        <w:tc>
          <w:tcPr>
            <w:tcW w:w="2376" w:type="dxa"/>
          </w:tcPr>
          <w:p w14:paraId="3DF3D3B8" w14:textId="77777777" w:rsidR="00B45CCB" w:rsidRDefault="00B45CCB" w:rsidP="00246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1604" w:type="dxa"/>
          </w:tcPr>
          <w:p w14:paraId="4E0E0825" w14:textId="77777777" w:rsidR="00B45CCB" w:rsidRPr="00EB6DB3" w:rsidRDefault="00B45CCB" w:rsidP="002461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3150" w:type="dxa"/>
            <w:vAlign w:val="center"/>
          </w:tcPr>
          <w:p w14:paraId="0B5B462A" w14:textId="54BAE91F" w:rsidR="00B45CCB" w:rsidRPr="00434407" w:rsidRDefault="00A97879" w:rsidP="00DD63C1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رنگ امیزی اختصاصی بافتها</w:t>
            </w:r>
          </w:p>
        </w:tc>
        <w:tc>
          <w:tcPr>
            <w:tcW w:w="715" w:type="dxa"/>
          </w:tcPr>
          <w:p w14:paraId="479F811D" w14:textId="57512C9F" w:rsidR="00B45CCB" w:rsidRPr="00EB6DB3" w:rsidRDefault="00A3341C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B45CCB" w14:paraId="2739D7EA" w14:textId="77777777" w:rsidTr="00DB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3C5C3ABE" w14:textId="0A529005" w:rsidR="00B45CCB" w:rsidRPr="0024611E" w:rsidRDefault="00D712D9" w:rsidP="00CF3C2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313D7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مجاوررستمی</w:t>
            </w:r>
          </w:p>
        </w:tc>
        <w:tc>
          <w:tcPr>
            <w:tcW w:w="2376" w:type="dxa"/>
          </w:tcPr>
          <w:p w14:paraId="3946726D" w14:textId="77777777" w:rsidR="00B45CCB" w:rsidRDefault="00B45CCB" w:rsidP="00CF3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1604" w:type="dxa"/>
          </w:tcPr>
          <w:p w14:paraId="5EA08C8C" w14:textId="77777777" w:rsidR="00B45CCB" w:rsidRPr="00EB6DB3" w:rsidRDefault="00B45CCB" w:rsidP="00CF3C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3150" w:type="dxa"/>
            <w:vAlign w:val="center"/>
          </w:tcPr>
          <w:p w14:paraId="503CC59A" w14:textId="478156A4" w:rsidR="00B45CCB" w:rsidRPr="00434407" w:rsidRDefault="00FA4D92" w:rsidP="0089443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هیستوشیمی انزیم ها ومواد سلولی</w:t>
            </w:r>
          </w:p>
        </w:tc>
        <w:tc>
          <w:tcPr>
            <w:tcW w:w="715" w:type="dxa"/>
          </w:tcPr>
          <w:p w14:paraId="4675909E" w14:textId="3A7E9D8E" w:rsidR="00B45CCB" w:rsidRPr="00EB6DB3" w:rsidRDefault="00A3341C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DB3312" w14:paraId="36A568E4" w14:textId="77777777" w:rsidTr="00DB33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11CEFAA" w14:textId="1E419C58" w:rsidR="00DB3312" w:rsidRPr="0024611E" w:rsidRDefault="00FA4D92" w:rsidP="00DB331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دکتر مجاوررستمی</w:t>
            </w:r>
          </w:p>
        </w:tc>
        <w:tc>
          <w:tcPr>
            <w:tcW w:w="2376" w:type="dxa"/>
          </w:tcPr>
          <w:p w14:paraId="7E234DC8" w14:textId="77777777" w:rsidR="00DB3312" w:rsidRDefault="00DB3312" w:rsidP="00DB33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1604" w:type="dxa"/>
          </w:tcPr>
          <w:p w14:paraId="2B6BE9C5" w14:textId="151C96D2" w:rsidR="00DB3312" w:rsidRPr="00EB6DB3" w:rsidRDefault="00DB3312" w:rsidP="00DB33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تئوری </w:t>
            </w:r>
          </w:p>
        </w:tc>
        <w:tc>
          <w:tcPr>
            <w:tcW w:w="3150" w:type="dxa"/>
            <w:vAlign w:val="center"/>
          </w:tcPr>
          <w:p w14:paraId="65F3E4A2" w14:textId="2E8DE87C" w:rsidR="00DB3312" w:rsidRPr="00434407" w:rsidRDefault="00FA4D92" w:rsidP="00DB3312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فلوسیتومتری</w:t>
            </w:r>
          </w:p>
        </w:tc>
        <w:tc>
          <w:tcPr>
            <w:tcW w:w="715" w:type="dxa"/>
          </w:tcPr>
          <w:p w14:paraId="58971249" w14:textId="4DE387F6" w:rsidR="00DB3312" w:rsidRPr="00EB6DB3" w:rsidRDefault="00A3341C" w:rsidP="00DB331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DB3312" w14:paraId="74F5ABFB" w14:textId="77777777" w:rsidTr="00DB33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02B5BBAA" w14:textId="4AF19745" w:rsidR="00DB3312" w:rsidRPr="0024611E" w:rsidRDefault="00D712D9" w:rsidP="00DB3312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 xml:space="preserve">دکتر </w:t>
            </w:r>
            <w:r w:rsidR="00313D73">
              <w:rPr>
                <w:rFonts w:cs="B Nazanin" w:hint="cs"/>
                <w:b w:val="0"/>
                <w:bCs w:val="0"/>
                <w:sz w:val="24"/>
                <w:szCs w:val="24"/>
                <w:rtl/>
                <w:lang w:bidi="fa-IR"/>
              </w:rPr>
              <w:t>نکونام</w:t>
            </w:r>
          </w:p>
        </w:tc>
        <w:tc>
          <w:tcPr>
            <w:tcW w:w="2376" w:type="dxa"/>
          </w:tcPr>
          <w:p w14:paraId="10ED0B27" w14:textId="77777777" w:rsidR="00DB3312" w:rsidRDefault="00DB3312" w:rsidP="00DB33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1604" w:type="dxa"/>
          </w:tcPr>
          <w:p w14:paraId="70D198F4" w14:textId="77777777" w:rsidR="00DB3312" w:rsidRPr="00EB6DB3" w:rsidRDefault="00DB3312" w:rsidP="00DB33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3150" w:type="dxa"/>
            <w:vAlign w:val="center"/>
          </w:tcPr>
          <w:p w14:paraId="33E5CBEB" w14:textId="09C2283A" w:rsidR="00DB3312" w:rsidRPr="00434407" w:rsidRDefault="00FA4D92" w:rsidP="00A3341C">
            <w:pPr>
              <w:autoSpaceDE w:val="0"/>
              <w:autoSpaceDN w:val="0"/>
              <w:bidi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Nazanin"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>Real time RT-PCR</w:t>
            </w:r>
          </w:p>
        </w:tc>
        <w:tc>
          <w:tcPr>
            <w:tcW w:w="715" w:type="dxa"/>
          </w:tcPr>
          <w:p w14:paraId="11CCB2D7" w14:textId="36D2519E" w:rsidR="00DB3312" w:rsidRPr="00EB6DB3" w:rsidRDefault="00A3341C" w:rsidP="00DB331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</w:tbl>
    <w:p w14:paraId="7307A6E9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079B315C" w14:textId="77777777" w:rsidR="00BE4941" w:rsidRPr="00EB6DB3" w:rsidRDefault="00BE4941" w:rsidP="00DD63C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DD63C1" w:rsidRPr="00DD63C1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="00DD63C1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کنفرانس های کلاسی </w:t>
      </w:r>
      <w:r w:rsidR="00DD63C1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،ک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وئیز های کلاسی</w:t>
      </w:r>
      <w:r w:rsidR="00CC5E0A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 کار عملی</w:t>
      </w:r>
    </w:p>
    <w:p w14:paraId="67C13B82" w14:textId="77777777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B14E70E" w14:textId="77777777" w:rsidR="00457853" w:rsidRDefault="00E270DE" w:rsidP="00E212C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E212CC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امتحان پایان ترم</w:t>
      </w:r>
      <w:r w:rsidR="00E212CC"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،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کوئیز های کلاسی،کنفرانس های کلاسی، کار عملی</w:t>
      </w:r>
    </w:p>
    <w:p w14:paraId="6BF0F573" w14:textId="77777777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1605363D" w14:textId="22AD79B3" w:rsidR="002547D1" w:rsidRDefault="00E212CC" w:rsidP="00DD63C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امتحان پایان ترم</w:t>
      </w:r>
      <w:r w:rsidR="00FA4D92">
        <w:rPr>
          <w:rFonts w:ascii="Times New Roman" w:eastAsia="Times New Roman" w:hAnsi="Times New Roman" w:cs="B Nazanin"/>
          <w:b/>
          <w:bCs/>
          <w:color w:val="002060"/>
          <w:sz w:val="24"/>
          <w:szCs w:val="24"/>
        </w:rPr>
        <w:t>10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نمره 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،</w:t>
      </w: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کوئیز های کلاسی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5 نمره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DD63C1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</w:t>
      </w: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کار عملی</w:t>
      </w:r>
      <w:r w:rsidR="00B45CCB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5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نمره 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</w:p>
    <w:p w14:paraId="60FE8691" w14:textId="77777777" w:rsidR="00E212CC" w:rsidRPr="002547D1" w:rsidRDefault="00E212CC" w:rsidP="00E212C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1F7D62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283EBC25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9C4AD9D" w14:textId="77777777" w:rsidR="0049722D" w:rsidRDefault="004E2BE7" w:rsidP="00B45CCB">
      <w:pPr>
        <w:bidi/>
        <w:spacing w:after="0" w:line="240" w:lineRule="auto"/>
        <w:rPr>
          <w:rFonts w:cs="B Nazanin"/>
          <w:b/>
          <w:bCs/>
          <w:color w:val="002060"/>
          <w:rtl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الف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کتب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  <w:r w:rsid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24611E" w:rsidRPr="00E212CC">
        <w:rPr>
          <w:rFonts w:cs="B Nazanin"/>
          <w:b/>
          <w:bCs/>
          <w:color w:val="002060"/>
        </w:rPr>
        <w:t xml:space="preserve"> </w:t>
      </w:r>
    </w:p>
    <w:p w14:paraId="38132124" w14:textId="5BA7EBB9" w:rsidR="00FA4D92" w:rsidRDefault="00FA4D92" w:rsidP="00FA4D92">
      <w:pPr>
        <w:pStyle w:val="Heading1"/>
        <w:shd w:val="clear" w:color="auto" w:fill="FFFFFF"/>
        <w:textAlignment w:val="baseline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hyperlink r:id="rId9" w:history="1"/>
      <w:r w:rsidRPr="005278F8">
        <w:rPr>
          <w:rFonts w:ascii="Arial" w:hAnsi="Arial" w:cs="Arial"/>
          <w:b w:val="0"/>
          <w:bCs w:val="0"/>
          <w:color w:val="222222"/>
          <w:sz w:val="24"/>
          <w:szCs w:val="24"/>
        </w:rPr>
        <w:t>Bancroft's Theory and Practice of Histological Techniques</w:t>
      </w:r>
    </w:p>
    <w:p w14:paraId="540B0321" w14:textId="6857706A" w:rsidR="00FA4D92" w:rsidRPr="005278F8" w:rsidRDefault="00FA4D92" w:rsidP="00FA4D92">
      <w:pPr>
        <w:pStyle w:val="Heading1"/>
        <w:shd w:val="clear" w:color="auto" w:fill="FFFFFF"/>
        <w:textAlignment w:val="baseline"/>
        <w:rPr>
          <w:rFonts w:ascii="Arial" w:hAnsi="Arial" w:cs="Arial"/>
          <w:b w:val="0"/>
          <w:bCs w:val="0"/>
          <w:color w:val="222222"/>
          <w:sz w:val="24"/>
          <w:szCs w:val="24"/>
          <w:rtl/>
          <w:lang w:bidi="fa-IR"/>
        </w:rPr>
      </w:pPr>
      <w:r>
        <w:rPr>
          <w:rFonts w:ascii="Arial" w:hAnsi="Arial" w:cs="Arial"/>
          <w:b w:val="0"/>
          <w:bCs w:val="0"/>
          <w:color w:val="222222"/>
          <w:sz w:val="24"/>
          <w:szCs w:val="24"/>
        </w:rPr>
        <w:lastRenderedPageBreak/>
        <w:t xml:space="preserve">Molecular techniques </w:t>
      </w:r>
    </w:p>
    <w:p w14:paraId="7AB061E1" w14:textId="77777777" w:rsidR="00FA4D92" w:rsidRDefault="00FA4D92" w:rsidP="00EB6DB3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lang w:bidi="fa-IR"/>
        </w:rPr>
      </w:pPr>
    </w:p>
    <w:p w14:paraId="0573C967" w14:textId="6A528475" w:rsidR="0049722D" w:rsidRPr="00E212CC" w:rsidRDefault="004E2BE7" w:rsidP="00FA4D92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     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ب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مقالات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  <w:r w:rsidR="0024611E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مقالات مرتبط</w:t>
      </w:r>
    </w:p>
    <w:p w14:paraId="4602263F" w14:textId="77777777" w:rsidR="0067621F" w:rsidRPr="00E212CC" w:rsidRDefault="0067621F" w:rsidP="002E06E6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     ج) محتوای الکترونیک</w:t>
      </w:r>
      <w:r w:rsidR="002E06E6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>ی</w:t>
      </w:r>
      <w:r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>:</w:t>
      </w:r>
      <w:r w:rsidR="0024611E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فیلم های آموزشی</w:t>
      </w:r>
    </w:p>
    <w:p w14:paraId="5B8210B5" w14:textId="77777777" w:rsidR="00F7033C" w:rsidRPr="00E212CC" w:rsidRDefault="004E2BE7" w:rsidP="0067621F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      </w:t>
      </w:r>
      <w:r w:rsidR="0067621F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منابع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برا</w:t>
      </w:r>
      <w:r w:rsidR="0049722D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مطالعه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="0049722D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شتر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</w:p>
    <w:p w14:paraId="27C7D7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8C0CCE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EA661" w14:textId="77777777" w:rsidR="00B935C5" w:rsidRDefault="00B935C5" w:rsidP="00EB6DB3">
      <w:pPr>
        <w:spacing w:after="0" w:line="240" w:lineRule="auto"/>
      </w:pPr>
      <w:r>
        <w:separator/>
      </w:r>
    </w:p>
  </w:endnote>
  <w:endnote w:type="continuationSeparator" w:id="0">
    <w:p w14:paraId="65D052DF" w14:textId="77777777" w:rsidR="00B935C5" w:rsidRDefault="00B935C5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D2C2CC" w14:textId="77777777" w:rsidR="00337E9D" w:rsidRDefault="00F81568" w:rsidP="00337E9D">
        <w:pPr>
          <w:pStyle w:val="Footer"/>
          <w:bidi/>
          <w:jc w:val="center"/>
        </w:pPr>
        <w:r>
          <w:fldChar w:fldCharType="begin"/>
        </w:r>
        <w:r w:rsidR="00337E9D">
          <w:instrText xml:space="preserve"> PAGE   \* MERGEFORMAT </w:instrText>
        </w:r>
        <w:r>
          <w:fldChar w:fldCharType="separate"/>
        </w:r>
        <w:r w:rsidR="00A969A9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487E486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93173" w14:textId="77777777" w:rsidR="00B935C5" w:rsidRDefault="00B935C5" w:rsidP="00EB6DB3">
      <w:pPr>
        <w:spacing w:after="0" w:line="240" w:lineRule="auto"/>
      </w:pPr>
      <w:r>
        <w:separator/>
      </w:r>
    </w:p>
  </w:footnote>
  <w:footnote w:type="continuationSeparator" w:id="0">
    <w:p w14:paraId="3728A35C" w14:textId="77777777" w:rsidR="00B935C5" w:rsidRDefault="00B935C5" w:rsidP="00EB6DB3">
      <w:pPr>
        <w:spacing w:after="0" w:line="240" w:lineRule="auto"/>
      </w:pPr>
      <w:r>
        <w:continuationSeparator/>
      </w:r>
    </w:p>
  </w:footnote>
  <w:footnote w:id="1">
    <w:p w14:paraId="05199D7F" w14:textId="77777777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42BBD313" w14:textId="77777777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3A9D53BF" w14:textId="77777777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40A2AA0B" w14:textId="77777777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3B6231CD" w14:textId="77777777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411D5C17" w14:textId="77777777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1E62B74C" w14:textId="77777777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4C1EA963" w14:textId="77777777" w:rsidR="00B9475A" w:rsidRDefault="00B9475A" w:rsidP="00B9475A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691685">
    <w:abstractNumId w:val="1"/>
  </w:num>
  <w:num w:numId="2" w16cid:durableId="1106921962">
    <w:abstractNumId w:val="2"/>
  </w:num>
  <w:num w:numId="3" w16cid:durableId="1385712651">
    <w:abstractNumId w:val="5"/>
  </w:num>
  <w:num w:numId="4" w16cid:durableId="476335668">
    <w:abstractNumId w:val="4"/>
  </w:num>
  <w:num w:numId="5" w16cid:durableId="704184619">
    <w:abstractNumId w:val="3"/>
  </w:num>
  <w:num w:numId="6" w16cid:durableId="144148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3NjM1NTewMDK3sDRS0lEKTi0uzszPAykwrAUAlu36eCwAAAA="/>
  </w:docVars>
  <w:rsids>
    <w:rsidRoot w:val="00F7033C"/>
    <w:rsid w:val="0000437E"/>
    <w:rsid w:val="000322C7"/>
    <w:rsid w:val="00041B5D"/>
    <w:rsid w:val="000468DE"/>
    <w:rsid w:val="00047FD1"/>
    <w:rsid w:val="00052BAA"/>
    <w:rsid w:val="00055B05"/>
    <w:rsid w:val="0005604A"/>
    <w:rsid w:val="00060088"/>
    <w:rsid w:val="00060C33"/>
    <w:rsid w:val="00061FAB"/>
    <w:rsid w:val="00063ECA"/>
    <w:rsid w:val="0006432E"/>
    <w:rsid w:val="0007713E"/>
    <w:rsid w:val="00085169"/>
    <w:rsid w:val="000921C5"/>
    <w:rsid w:val="00096A68"/>
    <w:rsid w:val="000A28C9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0F4262"/>
    <w:rsid w:val="00100BCF"/>
    <w:rsid w:val="0010225D"/>
    <w:rsid w:val="00110CDF"/>
    <w:rsid w:val="0012159D"/>
    <w:rsid w:val="00130C50"/>
    <w:rsid w:val="00133528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2E1F"/>
    <w:rsid w:val="001B6A38"/>
    <w:rsid w:val="001C5C92"/>
    <w:rsid w:val="001D29D6"/>
    <w:rsid w:val="001D2D1F"/>
    <w:rsid w:val="001F31CB"/>
    <w:rsid w:val="002034ED"/>
    <w:rsid w:val="0020548F"/>
    <w:rsid w:val="00212049"/>
    <w:rsid w:val="00217F24"/>
    <w:rsid w:val="00220DB2"/>
    <w:rsid w:val="002218E7"/>
    <w:rsid w:val="00225B88"/>
    <w:rsid w:val="0023278D"/>
    <w:rsid w:val="0024611E"/>
    <w:rsid w:val="002547D1"/>
    <w:rsid w:val="002714E8"/>
    <w:rsid w:val="0027644B"/>
    <w:rsid w:val="00277644"/>
    <w:rsid w:val="00277BB7"/>
    <w:rsid w:val="00282ABB"/>
    <w:rsid w:val="0029396B"/>
    <w:rsid w:val="002942FF"/>
    <w:rsid w:val="002B27AF"/>
    <w:rsid w:val="002D48B6"/>
    <w:rsid w:val="002D5FD3"/>
    <w:rsid w:val="002E06E6"/>
    <w:rsid w:val="003044E1"/>
    <w:rsid w:val="00313D73"/>
    <w:rsid w:val="003208E8"/>
    <w:rsid w:val="003225EB"/>
    <w:rsid w:val="00322A09"/>
    <w:rsid w:val="00326D96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F5911"/>
    <w:rsid w:val="004005EE"/>
    <w:rsid w:val="00401B3A"/>
    <w:rsid w:val="00426476"/>
    <w:rsid w:val="00445965"/>
    <w:rsid w:val="00445D64"/>
    <w:rsid w:val="00445D98"/>
    <w:rsid w:val="00457853"/>
    <w:rsid w:val="00460AC6"/>
    <w:rsid w:val="00465334"/>
    <w:rsid w:val="0047039D"/>
    <w:rsid w:val="00477B93"/>
    <w:rsid w:val="0048208D"/>
    <w:rsid w:val="0049423D"/>
    <w:rsid w:val="0049722D"/>
    <w:rsid w:val="004A6D5C"/>
    <w:rsid w:val="004B06E3"/>
    <w:rsid w:val="004B3386"/>
    <w:rsid w:val="004B3C0D"/>
    <w:rsid w:val="004D21E2"/>
    <w:rsid w:val="004E2BE7"/>
    <w:rsid w:val="004E306D"/>
    <w:rsid w:val="004E70F4"/>
    <w:rsid w:val="004F0DD5"/>
    <w:rsid w:val="004F2009"/>
    <w:rsid w:val="00505865"/>
    <w:rsid w:val="00527E9F"/>
    <w:rsid w:val="00544152"/>
    <w:rsid w:val="00546F20"/>
    <w:rsid w:val="00551073"/>
    <w:rsid w:val="00562721"/>
    <w:rsid w:val="00565CD5"/>
    <w:rsid w:val="00592F5F"/>
    <w:rsid w:val="005A67D4"/>
    <w:rsid w:val="005A73D4"/>
    <w:rsid w:val="005B4A26"/>
    <w:rsid w:val="005E03FB"/>
    <w:rsid w:val="005E1787"/>
    <w:rsid w:val="005E3638"/>
    <w:rsid w:val="005E730A"/>
    <w:rsid w:val="005F151B"/>
    <w:rsid w:val="005F23E2"/>
    <w:rsid w:val="0062048A"/>
    <w:rsid w:val="00632F6B"/>
    <w:rsid w:val="00636311"/>
    <w:rsid w:val="006364F4"/>
    <w:rsid w:val="0065017B"/>
    <w:rsid w:val="006562BE"/>
    <w:rsid w:val="0067621F"/>
    <w:rsid w:val="00684E56"/>
    <w:rsid w:val="006B5A70"/>
    <w:rsid w:val="006C3301"/>
    <w:rsid w:val="006D4F70"/>
    <w:rsid w:val="006E5B52"/>
    <w:rsid w:val="006F746B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F2C21"/>
    <w:rsid w:val="007F4389"/>
    <w:rsid w:val="00812EFA"/>
    <w:rsid w:val="00816A2F"/>
    <w:rsid w:val="00833A95"/>
    <w:rsid w:val="00840220"/>
    <w:rsid w:val="0084729F"/>
    <w:rsid w:val="00852EA4"/>
    <w:rsid w:val="00856D5B"/>
    <w:rsid w:val="008654A2"/>
    <w:rsid w:val="00885BF8"/>
    <w:rsid w:val="00886889"/>
    <w:rsid w:val="00896A0B"/>
    <w:rsid w:val="008A1031"/>
    <w:rsid w:val="008C0CCE"/>
    <w:rsid w:val="008C1F03"/>
    <w:rsid w:val="008E495F"/>
    <w:rsid w:val="00912B7E"/>
    <w:rsid w:val="009144C4"/>
    <w:rsid w:val="00914CAC"/>
    <w:rsid w:val="00933443"/>
    <w:rsid w:val="009340B5"/>
    <w:rsid w:val="009375F5"/>
    <w:rsid w:val="00946D4D"/>
    <w:rsid w:val="0095248B"/>
    <w:rsid w:val="00970AA4"/>
    <w:rsid w:val="00971252"/>
    <w:rsid w:val="009A0090"/>
    <w:rsid w:val="009C38F3"/>
    <w:rsid w:val="009D7CD3"/>
    <w:rsid w:val="009E629C"/>
    <w:rsid w:val="009F4CC0"/>
    <w:rsid w:val="00A06E26"/>
    <w:rsid w:val="00A11602"/>
    <w:rsid w:val="00A135F1"/>
    <w:rsid w:val="00A178F2"/>
    <w:rsid w:val="00A3341C"/>
    <w:rsid w:val="00A55173"/>
    <w:rsid w:val="00A61F6D"/>
    <w:rsid w:val="00A65BBB"/>
    <w:rsid w:val="00A667B5"/>
    <w:rsid w:val="00A969A9"/>
    <w:rsid w:val="00A97879"/>
    <w:rsid w:val="00AA3DED"/>
    <w:rsid w:val="00AA41DE"/>
    <w:rsid w:val="00AB063C"/>
    <w:rsid w:val="00AB5CAE"/>
    <w:rsid w:val="00AC73D1"/>
    <w:rsid w:val="00AE1443"/>
    <w:rsid w:val="00AE6C53"/>
    <w:rsid w:val="00AF2FB7"/>
    <w:rsid w:val="00AF649A"/>
    <w:rsid w:val="00B02343"/>
    <w:rsid w:val="00B03A8F"/>
    <w:rsid w:val="00B03A95"/>
    <w:rsid w:val="00B14502"/>
    <w:rsid w:val="00B237F7"/>
    <w:rsid w:val="00B37985"/>
    <w:rsid w:val="00B420E2"/>
    <w:rsid w:val="00B45CCB"/>
    <w:rsid w:val="00B4711B"/>
    <w:rsid w:val="00B77FBC"/>
    <w:rsid w:val="00B80410"/>
    <w:rsid w:val="00B935C5"/>
    <w:rsid w:val="00B9475A"/>
    <w:rsid w:val="00B977E0"/>
    <w:rsid w:val="00BA7967"/>
    <w:rsid w:val="00BE4941"/>
    <w:rsid w:val="00BF350D"/>
    <w:rsid w:val="00C06AFF"/>
    <w:rsid w:val="00C12AB4"/>
    <w:rsid w:val="00C15621"/>
    <w:rsid w:val="00C444C0"/>
    <w:rsid w:val="00C5164A"/>
    <w:rsid w:val="00C63B0C"/>
    <w:rsid w:val="00C71788"/>
    <w:rsid w:val="00C82781"/>
    <w:rsid w:val="00C85ABA"/>
    <w:rsid w:val="00C91E86"/>
    <w:rsid w:val="00CA5986"/>
    <w:rsid w:val="00CB11FC"/>
    <w:rsid w:val="00CC5E0A"/>
    <w:rsid w:val="00CC7981"/>
    <w:rsid w:val="00D237ED"/>
    <w:rsid w:val="00D25615"/>
    <w:rsid w:val="00D258F5"/>
    <w:rsid w:val="00D272D4"/>
    <w:rsid w:val="00D47EB7"/>
    <w:rsid w:val="00D6504C"/>
    <w:rsid w:val="00D712D9"/>
    <w:rsid w:val="00D75BE9"/>
    <w:rsid w:val="00D92DAC"/>
    <w:rsid w:val="00D93214"/>
    <w:rsid w:val="00D93E0C"/>
    <w:rsid w:val="00DB1BDC"/>
    <w:rsid w:val="00DB28EF"/>
    <w:rsid w:val="00DB3312"/>
    <w:rsid w:val="00DB4835"/>
    <w:rsid w:val="00DC7F56"/>
    <w:rsid w:val="00DD0F5B"/>
    <w:rsid w:val="00DD63C1"/>
    <w:rsid w:val="00DD7900"/>
    <w:rsid w:val="00E0349B"/>
    <w:rsid w:val="00E15E3A"/>
    <w:rsid w:val="00E212CC"/>
    <w:rsid w:val="00E270DE"/>
    <w:rsid w:val="00E3129B"/>
    <w:rsid w:val="00E358C8"/>
    <w:rsid w:val="00E61F9C"/>
    <w:rsid w:val="00E62DC8"/>
    <w:rsid w:val="00E66E78"/>
    <w:rsid w:val="00E94C79"/>
    <w:rsid w:val="00E95490"/>
    <w:rsid w:val="00EA2A7F"/>
    <w:rsid w:val="00EB6DB3"/>
    <w:rsid w:val="00EC047C"/>
    <w:rsid w:val="00EC2D0A"/>
    <w:rsid w:val="00EF53E0"/>
    <w:rsid w:val="00F05B8C"/>
    <w:rsid w:val="00F11338"/>
    <w:rsid w:val="00F12E0F"/>
    <w:rsid w:val="00F14C1B"/>
    <w:rsid w:val="00F25ED3"/>
    <w:rsid w:val="00F378AD"/>
    <w:rsid w:val="00F51BF7"/>
    <w:rsid w:val="00F62CAD"/>
    <w:rsid w:val="00F7033C"/>
    <w:rsid w:val="00F81568"/>
    <w:rsid w:val="00F93A8F"/>
    <w:rsid w:val="00F95EA0"/>
    <w:rsid w:val="00FA17A2"/>
    <w:rsid w:val="00FA39FF"/>
    <w:rsid w:val="00FA4D92"/>
    <w:rsid w:val="00FB08F3"/>
    <w:rsid w:val="00FB1B92"/>
    <w:rsid w:val="00FB55F3"/>
    <w:rsid w:val="00FC42B8"/>
    <w:rsid w:val="00FC71F1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B518"/>
  <w15:docId w15:val="{2E05B99C-5DC7-4E10-9EFC-C91D5117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paragraph" w:styleId="Heading1">
    <w:name w:val="heading 1"/>
    <w:basedOn w:val="Normal"/>
    <w:link w:val="Heading1Char"/>
    <w:uiPriority w:val="9"/>
    <w:qFormat/>
    <w:rsid w:val="00FA4D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D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A4D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D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book/9780124095038/essentials-of-stem-cell-bi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B59B-1B73-4B67-A066-39F14D1F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3</cp:revision>
  <cp:lastPrinted>2020-08-02T12:25:00Z</cp:lastPrinted>
  <dcterms:created xsi:type="dcterms:W3CDTF">2024-01-28T14:43:00Z</dcterms:created>
  <dcterms:modified xsi:type="dcterms:W3CDTF">2025-02-05T06:07:00Z</dcterms:modified>
</cp:coreProperties>
</file>